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C9" w:rsidRDefault="000317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1352"/>
        <w:gridCol w:w="7330"/>
      </w:tblGrid>
      <w:tr w:rsidR="00BC6929" w:rsidTr="002D0AD3">
        <w:tc>
          <w:tcPr>
            <w:tcW w:w="535" w:type="dxa"/>
            <w:shd w:val="clear" w:color="auto" w:fill="DEEAF6" w:themeFill="accent1" w:themeFillTint="33"/>
          </w:tcPr>
          <w:p w:rsidR="00BC6929" w:rsidRPr="005076DF" w:rsidRDefault="00BC6929" w:rsidP="002D0A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076DF">
              <w:rPr>
                <w:rFonts w:ascii="Arial" w:hAnsi="Arial" w:cs="Arial"/>
                <w:b/>
                <w:sz w:val="28"/>
                <w:szCs w:val="28"/>
              </w:rPr>
              <w:t>No.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BC6929" w:rsidRPr="005076DF" w:rsidRDefault="00BC6929" w:rsidP="002D0AD3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076DF">
              <w:rPr>
                <w:rFonts w:ascii="Arial" w:hAnsi="Arial" w:cs="Arial"/>
                <w:b/>
                <w:sz w:val="28"/>
                <w:szCs w:val="28"/>
              </w:rPr>
              <w:t>Kategori</w:t>
            </w:r>
            <w:proofErr w:type="spellEnd"/>
          </w:p>
        </w:tc>
        <w:tc>
          <w:tcPr>
            <w:tcW w:w="7735" w:type="dxa"/>
            <w:shd w:val="clear" w:color="auto" w:fill="DEEAF6" w:themeFill="accent1" w:themeFillTint="33"/>
          </w:tcPr>
          <w:p w:rsidR="00BC6929" w:rsidRPr="005076DF" w:rsidRDefault="00BC6929" w:rsidP="002D0AD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C6929" w:rsidTr="002D0AD3">
        <w:tc>
          <w:tcPr>
            <w:tcW w:w="535" w:type="dxa"/>
          </w:tcPr>
          <w:p w:rsidR="00BC6929" w:rsidRPr="005076DF" w:rsidRDefault="00BC6929" w:rsidP="002D0AD3">
            <w:pPr>
              <w:rPr>
                <w:rFonts w:ascii="Arial" w:hAnsi="Arial" w:cs="Arial"/>
                <w:sz w:val="28"/>
                <w:szCs w:val="28"/>
              </w:rPr>
            </w:pPr>
            <w:r w:rsidRPr="005076D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BC6929" w:rsidRPr="005076DF" w:rsidRDefault="00BC6929" w:rsidP="002D0AD3">
            <w:pPr>
              <w:rPr>
                <w:rFonts w:ascii="Arial" w:hAnsi="Arial" w:cs="Arial"/>
                <w:sz w:val="28"/>
                <w:szCs w:val="28"/>
              </w:rPr>
            </w:pPr>
            <w:r w:rsidRPr="005076DF">
              <w:rPr>
                <w:rFonts w:ascii="Arial" w:hAnsi="Arial" w:cs="Arial"/>
                <w:sz w:val="28"/>
                <w:szCs w:val="28"/>
              </w:rPr>
              <w:t>What</w:t>
            </w:r>
          </w:p>
        </w:tc>
        <w:tc>
          <w:tcPr>
            <w:tcW w:w="7735" w:type="dxa"/>
          </w:tcPr>
          <w:p w:rsidR="00BC6929" w:rsidRPr="005076DF" w:rsidRDefault="00297E3D" w:rsidP="00C05AB9">
            <w:pPr>
              <w:rPr>
                <w:rFonts w:ascii="Arial" w:hAnsi="Arial" w:cs="Arial"/>
              </w:rPr>
            </w:pPr>
            <w:proofErr w:type="spellStart"/>
            <w:r w:rsidRPr="00297E3D">
              <w:rPr>
                <w:rFonts w:ascii="Arial" w:hAnsi="Arial" w:cs="Arial"/>
              </w:rPr>
              <w:t>Pelatihan</w:t>
            </w:r>
            <w:proofErr w:type="spellEnd"/>
            <w:r w:rsidRPr="00297E3D">
              <w:rPr>
                <w:rFonts w:ascii="Arial" w:hAnsi="Arial" w:cs="Arial"/>
              </w:rPr>
              <w:t xml:space="preserve"> </w:t>
            </w:r>
            <w:proofErr w:type="spellStart"/>
            <w:r w:rsidR="00C05AB9" w:rsidRPr="00C05AB9">
              <w:rPr>
                <w:rFonts w:ascii="Arial" w:hAnsi="Arial" w:cs="Arial"/>
              </w:rPr>
              <w:t>Manajemen</w:t>
            </w:r>
            <w:proofErr w:type="spellEnd"/>
            <w:r w:rsidR="00C05AB9" w:rsidRPr="00C05AB9">
              <w:rPr>
                <w:rFonts w:ascii="Arial" w:hAnsi="Arial" w:cs="Arial"/>
              </w:rPr>
              <w:t xml:space="preserve"> </w:t>
            </w:r>
            <w:proofErr w:type="spellStart"/>
            <w:r w:rsidR="00C05AB9" w:rsidRPr="00C05AB9">
              <w:rPr>
                <w:rFonts w:ascii="Arial" w:hAnsi="Arial" w:cs="Arial"/>
              </w:rPr>
              <w:t>Mutu</w:t>
            </w:r>
            <w:proofErr w:type="spellEnd"/>
            <w:r w:rsidR="00C05AB9" w:rsidRPr="00C05AB9">
              <w:rPr>
                <w:rFonts w:ascii="Arial" w:hAnsi="Arial" w:cs="Arial"/>
              </w:rPr>
              <w:t xml:space="preserve"> </w:t>
            </w:r>
            <w:proofErr w:type="spellStart"/>
            <w:r w:rsidR="00C05AB9" w:rsidRPr="00C05AB9">
              <w:rPr>
                <w:rFonts w:ascii="Arial" w:hAnsi="Arial" w:cs="Arial"/>
              </w:rPr>
              <w:t>dan</w:t>
            </w:r>
            <w:proofErr w:type="spellEnd"/>
            <w:r w:rsidR="00C05AB9" w:rsidRPr="00C05AB9">
              <w:rPr>
                <w:rFonts w:ascii="Arial" w:hAnsi="Arial" w:cs="Arial"/>
              </w:rPr>
              <w:t xml:space="preserve"> </w:t>
            </w:r>
            <w:proofErr w:type="spellStart"/>
            <w:r w:rsidR="00C05AB9" w:rsidRPr="00C05AB9">
              <w:rPr>
                <w:rFonts w:ascii="Arial" w:hAnsi="Arial" w:cs="Arial"/>
              </w:rPr>
              <w:t>Pengelolaan</w:t>
            </w:r>
            <w:proofErr w:type="spellEnd"/>
            <w:r w:rsidR="00C05AB9" w:rsidRPr="00C05AB9">
              <w:rPr>
                <w:rFonts w:ascii="Arial" w:hAnsi="Arial" w:cs="Arial"/>
              </w:rPr>
              <w:t xml:space="preserve"> Sentra </w:t>
            </w:r>
            <w:proofErr w:type="spellStart"/>
            <w:r w:rsidR="00C05AB9" w:rsidRPr="00C05AB9">
              <w:rPr>
                <w:rFonts w:ascii="Arial" w:hAnsi="Arial" w:cs="Arial"/>
              </w:rPr>
              <w:t>Industri</w:t>
            </w:r>
            <w:proofErr w:type="spellEnd"/>
            <w:r w:rsidR="00C05AB9" w:rsidRPr="00C05AB9">
              <w:rPr>
                <w:rFonts w:ascii="Arial" w:hAnsi="Arial" w:cs="Arial"/>
              </w:rPr>
              <w:t xml:space="preserve"> Kecil</w:t>
            </w:r>
          </w:p>
        </w:tc>
      </w:tr>
      <w:tr w:rsidR="00BC6929" w:rsidTr="002D0AD3">
        <w:tc>
          <w:tcPr>
            <w:tcW w:w="535" w:type="dxa"/>
          </w:tcPr>
          <w:p w:rsidR="00BC6929" w:rsidRPr="005076DF" w:rsidRDefault="00BC6929" w:rsidP="002D0AD3">
            <w:pPr>
              <w:rPr>
                <w:rFonts w:ascii="Arial" w:hAnsi="Arial" w:cs="Arial"/>
                <w:sz w:val="28"/>
                <w:szCs w:val="28"/>
              </w:rPr>
            </w:pPr>
            <w:r w:rsidRPr="005076DF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1080" w:type="dxa"/>
          </w:tcPr>
          <w:p w:rsidR="00BC6929" w:rsidRPr="005076DF" w:rsidRDefault="00BC6929" w:rsidP="002D0AD3">
            <w:pPr>
              <w:rPr>
                <w:rFonts w:ascii="Arial" w:hAnsi="Arial" w:cs="Arial"/>
                <w:sz w:val="28"/>
                <w:szCs w:val="28"/>
              </w:rPr>
            </w:pPr>
            <w:r w:rsidRPr="005076DF">
              <w:rPr>
                <w:rFonts w:ascii="Arial" w:hAnsi="Arial" w:cs="Arial"/>
                <w:sz w:val="28"/>
                <w:szCs w:val="28"/>
              </w:rPr>
              <w:t>Who</w:t>
            </w:r>
          </w:p>
        </w:tc>
        <w:tc>
          <w:tcPr>
            <w:tcW w:w="7735" w:type="dxa"/>
          </w:tcPr>
          <w:p w:rsidR="00BC6929" w:rsidRPr="005076DF" w:rsidRDefault="004B5BFE" w:rsidP="00297E3D">
            <w:pPr>
              <w:rPr>
                <w:rFonts w:ascii="Arial" w:hAnsi="Arial" w:cs="Arial"/>
              </w:rPr>
            </w:pPr>
            <w:proofErr w:type="spellStart"/>
            <w:r w:rsidRPr="004B5BFE">
              <w:rPr>
                <w:rFonts w:ascii="Arial" w:hAnsi="Arial" w:cs="Arial"/>
              </w:rPr>
              <w:t>Dinas</w:t>
            </w:r>
            <w:proofErr w:type="spellEnd"/>
            <w:r w:rsidRPr="004B5BFE">
              <w:rPr>
                <w:rFonts w:ascii="Arial" w:hAnsi="Arial" w:cs="Arial"/>
              </w:rPr>
              <w:t xml:space="preserve"> Tenaga </w:t>
            </w:r>
            <w:proofErr w:type="spellStart"/>
            <w:r w:rsidRPr="004B5BFE">
              <w:rPr>
                <w:rFonts w:ascii="Arial" w:hAnsi="Arial" w:cs="Arial"/>
              </w:rPr>
              <w:t>Kerja</w:t>
            </w:r>
            <w:proofErr w:type="spellEnd"/>
            <w:r w:rsidRPr="004B5BFE">
              <w:rPr>
                <w:rFonts w:ascii="Arial" w:hAnsi="Arial" w:cs="Arial"/>
              </w:rPr>
              <w:t xml:space="preserve">, </w:t>
            </w:r>
            <w:proofErr w:type="spellStart"/>
            <w:r w:rsidRPr="004B5BFE">
              <w:rPr>
                <w:rFonts w:ascii="Arial" w:hAnsi="Arial" w:cs="Arial"/>
              </w:rPr>
              <w:t>Perindustrian</w:t>
            </w:r>
            <w:proofErr w:type="spellEnd"/>
            <w:r w:rsidRPr="004B5BFE">
              <w:rPr>
                <w:rFonts w:ascii="Arial" w:hAnsi="Arial" w:cs="Arial"/>
              </w:rPr>
              <w:t xml:space="preserve">, </w:t>
            </w:r>
            <w:proofErr w:type="spellStart"/>
            <w:r w:rsidRPr="004B5BFE">
              <w:rPr>
                <w:rFonts w:ascii="Arial" w:hAnsi="Arial" w:cs="Arial"/>
              </w:rPr>
              <w:t>dan</w:t>
            </w:r>
            <w:proofErr w:type="spellEnd"/>
            <w:r w:rsidRPr="004B5BFE">
              <w:rPr>
                <w:rFonts w:ascii="Arial" w:hAnsi="Arial" w:cs="Arial"/>
              </w:rPr>
              <w:t xml:space="preserve"> </w:t>
            </w:r>
            <w:proofErr w:type="spellStart"/>
            <w:r w:rsidRPr="004B5BFE">
              <w:rPr>
                <w:rFonts w:ascii="Arial" w:hAnsi="Arial" w:cs="Arial"/>
              </w:rPr>
              <w:t>Transmigrasi</w:t>
            </w:r>
            <w:proofErr w:type="spellEnd"/>
            <w:r w:rsidRPr="004B5BFE">
              <w:rPr>
                <w:rFonts w:ascii="Arial" w:hAnsi="Arial" w:cs="Arial"/>
              </w:rPr>
              <w:t xml:space="preserve"> </w:t>
            </w:r>
            <w:proofErr w:type="spellStart"/>
            <w:r w:rsidRPr="004B5BFE">
              <w:rPr>
                <w:rFonts w:ascii="Arial" w:hAnsi="Arial" w:cs="Arial"/>
              </w:rPr>
              <w:t>Kabupaten</w:t>
            </w:r>
            <w:proofErr w:type="spellEnd"/>
            <w:r w:rsidRPr="004B5BFE">
              <w:rPr>
                <w:rFonts w:ascii="Arial" w:hAnsi="Arial" w:cs="Arial"/>
              </w:rPr>
              <w:t xml:space="preserve"> </w:t>
            </w:r>
            <w:proofErr w:type="spellStart"/>
            <w:r w:rsidRPr="004B5BFE">
              <w:rPr>
                <w:rFonts w:ascii="Arial" w:hAnsi="Arial" w:cs="Arial"/>
              </w:rPr>
              <w:t>Wonosobo</w:t>
            </w:r>
            <w:proofErr w:type="spellEnd"/>
          </w:p>
        </w:tc>
      </w:tr>
      <w:tr w:rsidR="00BC6929" w:rsidTr="002D0AD3">
        <w:tc>
          <w:tcPr>
            <w:tcW w:w="535" w:type="dxa"/>
          </w:tcPr>
          <w:p w:rsidR="00BC6929" w:rsidRPr="005076DF" w:rsidRDefault="00BC6929" w:rsidP="002D0AD3">
            <w:pPr>
              <w:rPr>
                <w:rFonts w:ascii="Arial" w:hAnsi="Arial" w:cs="Arial"/>
                <w:sz w:val="28"/>
                <w:szCs w:val="28"/>
              </w:rPr>
            </w:pPr>
            <w:r w:rsidRPr="005076DF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1080" w:type="dxa"/>
          </w:tcPr>
          <w:p w:rsidR="00BC6929" w:rsidRPr="005076DF" w:rsidRDefault="00BC6929" w:rsidP="002D0AD3">
            <w:pPr>
              <w:rPr>
                <w:rFonts w:ascii="Arial" w:hAnsi="Arial" w:cs="Arial"/>
                <w:sz w:val="28"/>
                <w:szCs w:val="28"/>
              </w:rPr>
            </w:pPr>
            <w:r w:rsidRPr="005076DF">
              <w:rPr>
                <w:rFonts w:ascii="Arial" w:hAnsi="Arial" w:cs="Arial"/>
                <w:sz w:val="28"/>
                <w:szCs w:val="28"/>
              </w:rPr>
              <w:t>When</w:t>
            </w:r>
          </w:p>
        </w:tc>
        <w:tc>
          <w:tcPr>
            <w:tcW w:w="7735" w:type="dxa"/>
          </w:tcPr>
          <w:p w:rsidR="00BC6929" w:rsidRPr="005076DF" w:rsidRDefault="004B5BFE" w:rsidP="009A1F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 s/d 26 </w:t>
            </w:r>
            <w:proofErr w:type="spellStart"/>
            <w:r>
              <w:rPr>
                <w:rFonts w:ascii="Arial" w:hAnsi="Arial" w:cs="Arial"/>
              </w:rPr>
              <w:t>Oktober</w:t>
            </w:r>
            <w:proofErr w:type="spellEnd"/>
            <w:r>
              <w:rPr>
                <w:rFonts w:ascii="Arial" w:hAnsi="Arial" w:cs="Arial"/>
              </w:rPr>
              <w:t xml:space="preserve"> 2023</w:t>
            </w:r>
          </w:p>
        </w:tc>
      </w:tr>
      <w:tr w:rsidR="00BC6929" w:rsidTr="002D0AD3">
        <w:tc>
          <w:tcPr>
            <w:tcW w:w="535" w:type="dxa"/>
          </w:tcPr>
          <w:p w:rsidR="00BC6929" w:rsidRPr="005076DF" w:rsidRDefault="00BC6929" w:rsidP="002D0AD3">
            <w:pPr>
              <w:rPr>
                <w:rFonts w:ascii="Arial" w:hAnsi="Arial" w:cs="Arial"/>
                <w:sz w:val="28"/>
                <w:szCs w:val="28"/>
              </w:rPr>
            </w:pPr>
            <w:r w:rsidRPr="005076DF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1080" w:type="dxa"/>
          </w:tcPr>
          <w:p w:rsidR="00BC6929" w:rsidRPr="005076DF" w:rsidRDefault="00BC6929" w:rsidP="002D0AD3">
            <w:pPr>
              <w:rPr>
                <w:rFonts w:ascii="Arial" w:hAnsi="Arial" w:cs="Arial"/>
                <w:sz w:val="28"/>
                <w:szCs w:val="28"/>
              </w:rPr>
            </w:pPr>
            <w:r w:rsidRPr="005076DF">
              <w:rPr>
                <w:rFonts w:ascii="Arial" w:hAnsi="Arial" w:cs="Arial"/>
                <w:sz w:val="28"/>
                <w:szCs w:val="28"/>
              </w:rPr>
              <w:t xml:space="preserve">Where </w:t>
            </w:r>
          </w:p>
        </w:tc>
        <w:tc>
          <w:tcPr>
            <w:tcW w:w="7735" w:type="dxa"/>
          </w:tcPr>
          <w:p w:rsidR="00BC6929" w:rsidRPr="005076DF" w:rsidRDefault="00BC6929" w:rsidP="009A1FE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Pelatihan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dilaksanakan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9A1FE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Hari di </w:t>
            </w:r>
            <w:r w:rsidR="004B5BFE" w:rsidRPr="004B5BFE">
              <w:rPr>
                <w:rFonts w:ascii="Arial" w:hAnsi="Arial" w:cs="Arial"/>
              </w:rPr>
              <w:t xml:space="preserve">Front One Harvest Hotel </w:t>
            </w:r>
            <w:proofErr w:type="spellStart"/>
            <w:r w:rsidR="004B5BFE" w:rsidRPr="004B5BFE">
              <w:rPr>
                <w:rFonts w:ascii="Arial" w:hAnsi="Arial" w:cs="Arial"/>
              </w:rPr>
              <w:t>Wonosobo</w:t>
            </w:r>
            <w:proofErr w:type="spellEnd"/>
          </w:p>
        </w:tc>
      </w:tr>
      <w:tr w:rsidR="00BC6929" w:rsidTr="002D0AD3">
        <w:tc>
          <w:tcPr>
            <w:tcW w:w="535" w:type="dxa"/>
          </w:tcPr>
          <w:p w:rsidR="00BC6929" w:rsidRPr="005076DF" w:rsidRDefault="00BC6929" w:rsidP="002D0AD3">
            <w:pPr>
              <w:rPr>
                <w:rFonts w:ascii="Arial" w:hAnsi="Arial" w:cs="Arial"/>
                <w:sz w:val="28"/>
                <w:szCs w:val="28"/>
              </w:rPr>
            </w:pPr>
            <w:r w:rsidRPr="005076DF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1080" w:type="dxa"/>
          </w:tcPr>
          <w:p w:rsidR="00BC6929" w:rsidRPr="005076DF" w:rsidRDefault="00BC6929" w:rsidP="002D0AD3">
            <w:pPr>
              <w:rPr>
                <w:rFonts w:ascii="Arial" w:hAnsi="Arial" w:cs="Arial"/>
                <w:sz w:val="28"/>
                <w:szCs w:val="28"/>
              </w:rPr>
            </w:pPr>
            <w:r w:rsidRPr="005076DF">
              <w:rPr>
                <w:rFonts w:ascii="Arial" w:hAnsi="Arial" w:cs="Arial"/>
                <w:sz w:val="28"/>
                <w:szCs w:val="28"/>
              </w:rPr>
              <w:t>Why</w:t>
            </w:r>
          </w:p>
        </w:tc>
        <w:tc>
          <w:tcPr>
            <w:tcW w:w="7735" w:type="dxa"/>
          </w:tcPr>
          <w:p w:rsidR="00BC6929" w:rsidRPr="005076DF" w:rsidRDefault="00BC6929" w:rsidP="004B5B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Pelatihan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diselenggarakan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4B5BFE">
              <w:rPr>
                <w:rFonts w:ascii="Arial" w:hAnsi="Arial" w:cs="Arial"/>
              </w:rPr>
              <w:t>atas</w:t>
            </w:r>
            <w:proofErr w:type="spellEnd"/>
            <w:r w:rsidR="004B5BFE">
              <w:rPr>
                <w:rFonts w:ascii="Arial" w:hAnsi="Arial" w:cs="Arial"/>
              </w:rPr>
              <w:t xml:space="preserve"> </w:t>
            </w:r>
            <w:proofErr w:type="spellStart"/>
            <w:r w:rsidR="004B5BFE">
              <w:rPr>
                <w:rFonts w:ascii="Arial" w:hAnsi="Arial" w:cs="Arial"/>
              </w:rPr>
              <w:t>kerjasama</w:t>
            </w:r>
            <w:proofErr w:type="spellEnd"/>
            <w:r w:rsidR="004B5BFE">
              <w:rPr>
                <w:rFonts w:ascii="Arial" w:hAnsi="Arial" w:cs="Arial"/>
              </w:rPr>
              <w:t xml:space="preserve"> BBSPJIKKP </w:t>
            </w:r>
            <w:proofErr w:type="spellStart"/>
            <w:r w:rsidR="004B5BFE">
              <w:rPr>
                <w:rFonts w:ascii="Arial" w:hAnsi="Arial" w:cs="Arial"/>
              </w:rPr>
              <w:t>dengan</w:t>
            </w:r>
            <w:proofErr w:type="spellEnd"/>
            <w:r w:rsidR="004B5BFE">
              <w:rPr>
                <w:rFonts w:ascii="Arial" w:hAnsi="Arial" w:cs="Arial"/>
              </w:rPr>
              <w:t xml:space="preserve"> </w:t>
            </w:r>
            <w:proofErr w:type="spellStart"/>
            <w:r w:rsidR="004B5BFE" w:rsidRPr="004B5BFE">
              <w:rPr>
                <w:rFonts w:ascii="Arial" w:hAnsi="Arial" w:cs="Arial"/>
              </w:rPr>
              <w:t>Dinas</w:t>
            </w:r>
            <w:proofErr w:type="spellEnd"/>
            <w:r w:rsidR="004B5BFE" w:rsidRPr="004B5BFE">
              <w:rPr>
                <w:rFonts w:ascii="Arial" w:hAnsi="Arial" w:cs="Arial"/>
              </w:rPr>
              <w:t xml:space="preserve"> Tenaga </w:t>
            </w:r>
            <w:proofErr w:type="spellStart"/>
            <w:r w:rsidR="004B5BFE" w:rsidRPr="004B5BFE">
              <w:rPr>
                <w:rFonts w:ascii="Arial" w:hAnsi="Arial" w:cs="Arial"/>
              </w:rPr>
              <w:t>Kerja</w:t>
            </w:r>
            <w:proofErr w:type="spellEnd"/>
            <w:r w:rsidR="004B5BFE" w:rsidRPr="004B5BFE">
              <w:rPr>
                <w:rFonts w:ascii="Arial" w:hAnsi="Arial" w:cs="Arial"/>
              </w:rPr>
              <w:t xml:space="preserve">, </w:t>
            </w:r>
            <w:proofErr w:type="spellStart"/>
            <w:r w:rsidR="004B5BFE" w:rsidRPr="004B5BFE">
              <w:rPr>
                <w:rFonts w:ascii="Arial" w:hAnsi="Arial" w:cs="Arial"/>
              </w:rPr>
              <w:t>Perindustrian</w:t>
            </w:r>
            <w:proofErr w:type="spellEnd"/>
            <w:r w:rsidR="004B5BFE" w:rsidRPr="004B5BFE">
              <w:rPr>
                <w:rFonts w:ascii="Arial" w:hAnsi="Arial" w:cs="Arial"/>
              </w:rPr>
              <w:t xml:space="preserve">, </w:t>
            </w:r>
            <w:proofErr w:type="spellStart"/>
            <w:r w:rsidR="004B5BFE" w:rsidRPr="004B5BFE">
              <w:rPr>
                <w:rFonts w:ascii="Arial" w:hAnsi="Arial" w:cs="Arial"/>
              </w:rPr>
              <w:t>dan</w:t>
            </w:r>
            <w:proofErr w:type="spellEnd"/>
            <w:r w:rsidR="004B5BFE" w:rsidRPr="004B5BFE">
              <w:rPr>
                <w:rFonts w:ascii="Arial" w:hAnsi="Arial" w:cs="Arial"/>
              </w:rPr>
              <w:t xml:space="preserve"> </w:t>
            </w:r>
            <w:proofErr w:type="spellStart"/>
            <w:r w:rsidR="004B5BFE" w:rsidRPr="004B5BFE">
              <w:rPr>
                <w:rFonts w:ascii="Arial" w:hAnsi="Arial" w:cs="Arial"/>
              </w:rPr>
              <w:t>Transmigrasi</w:t>
            </w:r>
            <w:proofErr w:type="spellEnd"/>
            <w:r w:rsidR="004B5BFE" w:rsidRPr="004B5BFE">
              <w:rPr>
                <w:rFonts w:ascii="Arial" w:hAnsi="Arial" w:cs="Arial"/>
              </w:rPr>
              <w:t xml:space="preserve"> </w:t>
            </w:r>
            <w:proofErr w:type="spellStart"/>
            <w:r w:rsidR="004B5BFE" w:rsidRPr="004B5BFE">
              <w:rPr>
                <w:rFonts w:ascii="Arial" w:hAnsi="Arial" w:cs="Arial"/>
              </w:rPr>
              <w:t>Kabupaten</w:t>
            </w:r>
            <w:proofErr w:type="spellEnd"/>
            <w:r w:rsidR="004B5BFE" w:rsidRPr="004B5BFE">
              <w:rPr>
                <w:rFonts w:ascii="Arial" w:hAnsi="Arial" w:cs="Arial"/>
              </w:rPr>
              <w:t xml:space="preserve"> </w:t>
            </w:r>
            <w:proofErr w:type="spellStart"/>
            <w:r w:rsidR="004B5BFE" w:rsidRPr="004B5BFE">
              <w:rPr>
                <w:rFonts w:ascii="Arial" w:hAnsi="Arial" w:cs="Arial"/>
              </w:rPr>
              <w:t>Wonosobo</w:t>
            </w:r>
            <w:proofErr w:type="spellEnd"/>
          </w:p>
        </w:tc>
      </w:tr>
      <w:tr w:rsidR="00BC6929" w:rsidTr="002D0AD3">
        <w:tc>
          <w:tcPr>
            <w:tcW w:w="535" w:type="dxa"/>
          </w:tcPr>
          <w:p w:rsidR="00BC6929" w:rsidRPr="005076DF" w:rsidRDefault="00BC6929" w:rsidP="002D0AD3">
            <w:pPr>
              <w:rPr>
                <w:rFonts w:ascii="Arial" w:hAnsi="Arial" w:cs="Arial"/>
                <w:sz w:val="28"/>
                <w:szCs w:val="28"/>
              </w:rPr>
            </w:pPr>
            <w:r w:rsidRPr="005076DF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1080" w:type="dxa"/>
          </w:tcPr>
          <w:p w:rsidR="00BC6929" w:rsidRPr="005076DF" w:rsidRDefault="00BC6929" w:rsidP="002D0AD3">
            <w:pPr>
              <w:rPr>
                <w:rFonts w:ascii="Arial" w:hAnsi="Arial" w:cs="Arial"/>
                <w:sz w:val="28"/>
                <w:szCs w:val="28"/>
              </w:rPr>
            </w:pPr>
            <w:r w:rsidRPr="005076DF">
              <w:rPr>
                <w:rFonts w:ascii="Arial" w:hAnsi="Arial" w:cs="Arial"/>
                <w:sz w:val="28"/>
                <w:szCs w:val="28"/>
              </w:rPr>
              <w:t>How</w:t>
            </w:r>
          </w:p>
        </w:tc>
        <w:tc>
          <w:tcPr>
            <w:tcW w:w="7735" w:type="dxa"/>
          </w:tcPr>
          <w:p w:rsidR="00802461" w:rsidRDefault="00BC6929" w:rsidP="00C238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Acara </w:t>
            </w:r>
            <w:proofErr w:type="spellStart"/>
            <w:r>
              <w:rPr>
                <w:rFonts w:ascii="Arial" w:hAnsi="Arial" w:cs="Arial"/>
              </w:rPr>
              <w:t>Pelatihan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dibuka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4B5BFE">
              <w:rPr>
                <w:rFonts w:ascii="Arial" w:hAnsi="Arial" w:cs="Arial"/>
              </w:rPr>
              <w:t>oleh</w:t>
            </w:r>
            <w:proofErr w:type="spellEnd"/>
            <w:r w:rsidR="004B5BFE">
              <w:rPr>
                <w:rFonts w:ascii="Arial" w:hAnsi="Arial" w:cs="Arial"/>
              </w:rPr>
              <w:t xml:space="preserve"> </w:t>
            </w:r>
            <w:proofErr w:type="spellStart"/>
            <w:r w:rsidR="004B5BFE">
              <w:rPr>
                <w:rFonts w:ascii="Arial" w:hAnsi="Arial" w:cs="Arial"/>
              </w:rPr>
              <w:t>Kepala</w:t>
            </w:r>
            <w:proofErr w:type="spellEnd"/>
            <w:r w:rsidR="004B5BFE">
              <w:rPr>
                <w:rFonts w:ascii="Arial" w:hAnsi="Arial" w:cs="Arial"/>
              </w:rPr>
              <w:t xml:space="preserve"> </w:t>
            </w:r>
            <w:proofErr w:type="spellStart"/>
            <w:r w:rsidR="004B5BFE">
              <w:rPr>
                <w:rFonts w:ascii="Arial" w:hAnsi="Arial" w:cs="Arial"/>
              </w:rPr>
              <w:t>Dinas</w:t>
            </w:r>
            <w:proofErr w:type="spellEnd"/>
            <w:r w:rsidR="004B5BFE">
              <w:rPr>
                <w:rFonts w:ascii="Arial" w:hAnsi="Arial" w:cs="Arial"/>
              </w:rPr>
              <w:t xml:space="preserve"> </w:t>
            </w:r>
            <w:proofErr w:type="spellStart"/>
            <w:r w:rsidR="004B5BFE" w:rsidRPr="004B5BFE">
              <w:rPr>
                <w:rFonts w:ascii="Arial" w:hAnsi="Arial" w:cs="Arial"/>
              </w:rPr>
              <w:t>Dinas</w:t>
            </w:r>
            <w:proofErr w:type="spellEnd"/>
            <w:r w:rsidR="004B5BFE" w:rsidRPr="004B5BFE">
              <w:rPr>
                <w:rFonts w:ascii="Arial" w:hAnsi="Arial" w:cs="Arial"/>
              </w:rPr>
              <w:t xml:space="preserve"> Tenaga </w:t>
            </w:r>
            <w:proofErr w:type="spellStart"/>
            <w:r w:rsidR="004B5BFE" w:rsidRPr="004B5BFE">
              <w:rPr>
                <w:rFonts w:ascii="Arial" w:hAnsi="Arial" w:cs="Arial"/>
              </w:rPr>
              <w:t>Kerja</w:t>
            </w:r>
            <w:proofErr w:type="spellEnd"/>
            <w:r w:rsidR="004B5BFE" w:rsidRPr="004B5BFE">
              <w:rPr>
                <w:rFonts w:ascii="Arial" w:hAnsi="Arial" w:cs="Arial"/>
              </w:rPr>
              <w:t xml:space="preserve">, </w:t>
            </w:r>
            <w:proofErr w:type="spellStart"/>
            <w:r w:rsidR="004B5BFE" w:rsidRPr="004B5BFE">
              <w:rPr>
                <w:rFonts w:ascii="Arial" w:hAnsi="Arial" w:cs="Arial"/>
              </w:rPr>
              <w:t>Perindustrian</w:t>
            </w:r>
            <w:proofErr w:type="spellEnd"/>
            <w:r w:rsidR="004B5BFE" w:rsidRPr="004B5BFE">
              <w:rPr>
                <w:rFonts w:ascii="Arial" w:hAnsi="Arial" w:cs="Arial"/>
              </w:rPr>
              <w:t xml:space="preserve">, </w:t>
            </w:r>
            <w:proofErr w:type="spellStart"/>
            <w:r w:rsidR="004B5BFE" w:rsidRPr="004B5BFE">
              <w:rPr>
                <w:rFonts w:ascii="Arial" w:hAnsi="Arial" w:cs="Arial"/>
              </w:rPr>
              <w:t>dan</w:t>
            </w:r>
            <w:proofErr w:type="spellEnd"/>
            <w:r w:rsidR="004B5BFE" w:rsidRPr="004B5BFE">
              <w:rPr>
                <w:rFonts w:ascii="Arial" w:hAnsi="Arial" w:cs="Arial"/>
              </w:rPr>
              <w:t xml:space="preserve"> </w:t>
            </w:r>
            <w:proofErr w:type="spellStart"/>
            <w:r w:rsidR="004B5BFE" w:rsidRPr="004B5BFE">
              <w:rPr>
                <w:rFonts w:ascii="Arial" w:hAnsi="Arial" w:cs="Arial"/>
              </w:rPr>
              <w:t>Transmigrasi</w:t>
            </w:r>
            <w:proofErr w:type="spellEnd"/>
            <w:r w:rsidR="004B5BFE" w:rsidRPr="004B5BFE">
              <w:rPr>
                <w:rFonts w:ascii="Arial" w:hAnsi="Arial" w:cs="Arial"/>
              </w:rPr>
              <w:t xml:space="preserve"> </w:t>
            </w:r>
            <w:proofErr w:type="spellStart"/>
            <w:r w:rsidR="004B5BFE" w:rsidRPr="004B5BFE">
              <w:rPr>
                <w:rFonts w:ascii="Arial" w:hAnsi="Arial" w:cs="Arial"/>
              </w:rPr>
              <w:t>Kabupaten</w:t>
            </w:r>
            <w:proofErr w:type="spellEnd"/>
            <w:r w:rsidR="004B5BFE" w:rsidRPr="004B5BFE">
              <w:rPr>
                <w:rFonts w:ascii="Arial" w:hAnsi="Arial" w:cs="Arial"/>
              </w:rPr>
              <w:t xml:space="preserve"> </w:t>
            </w:r>
            <w:proofErr w:type="spellStart"/>
            <w:r w:rsidR="004B5BFE" w:rsidRPr="004B5BFE">
              <w:rPr>
                <w:rFonts w:ascii="Arial" w:hAnsi="Arial" w:cs="Arial"/>
              </w:rPr>
              <w:t>Wonosobo</w:t>
            </w:r>
            <w:proofErr w:type="spellEnd"/>
            <w:r w:rsidR="004B5BFE">
              <w:rPr>
                <w:rFonts w:ascii="Arial" w:hAnsi="Arial" w:cs="Arial"/>
              </w:rPr>
              <w:t xml:space="preserve"> </w:t>
            </w:r>
            <w:proofErr w:type="spellStart"/>
            <w:r w:rsidR="004B5BFE">
              <w:rPr>
                <w:rFonts w:ascii="Arial" w:hAnsi="Arial" w:cs="Arial"/>
              </w:rPr>
              <w:t>yaitu</w:t>
            </w:r>
            <w:proofErr w:type="spellEnd"/>
            <w:r w:rsidR="004B5BFE">
              <w:rPr>
                <w:rFonts w:ascii="Arial" w:hAnsi="Arial" w:cs="Arial"/>
              </w:rPr>
              <w:t xml:space="preserve"> Dr. </w:t>
            </w:r>
            <w:proofErr w:type="spellStart"/>
            <w:proofErr w:type="gramStart"/>
            <w:r w:rsidR="004B5BFE">
              <w:rPr>
                <w:rFonts w:ascii="Arial" w:hAnsi="Arial" w:cs="Arial"/>
              </w:rPr>
              <w:t>Prayitno</w:t>
            </w:r>
            <w:proofErr w:type="spellEnd"/>
            <w:r w:rsidR="004B5BFE">
              <w:rPr>
                <w:rFonts w:ascii="Arial" w:hAnsi="Arial" w:cs="Arial"/>
              </w:rPr>
              <w:t xml:space="preserve">,  </w:t>
            </w:r>
            <w:proofErr w:type="spellStart"/>
            <w:r w:rsidR="004B5BFE">
              <w:rPr>
                <w:rFonts w:ascii="Arial" w:hAnsi="Arial" w:cs="Arial"/>
              </w:rPr>
              <w:t>S</w:t>
            </w:r>
            <w:proofErr w:type="gramEnd"/>
            <w:r w:rsidR="004B5BFE">
              <w:rPr>
                <w:rFonts w:ascii="Arial" w:hAnsi="Arial" w:cs="Arial"/>
              </w:rPr>
              <w:t>.Sos</w:t>
            </w:r>
            <w:proofErr w:type="spellEnd"/>
            <w:r w:rsidR="004B5BFE">
              <w:rPr>
                <w:rFonts w:ascii="Arial" w:hAnsi="Arial" w:cs="Arial"/>
              </w:rPr>
              <w:t xml:space="preserve">, </w:t>
            </w:r>
            <w:proofErr w:type="spellStart"/>
            <w:r w:rsidR="004B5BFE">
              <w:rPr>
                <w:rFonts w:ascii="Arial" w:hAnsi="Arial" w:cs="Arial"/>
              </w:rPr>
              <w:t>M.Si</w:t>
            </w:r>
            <w:proofErr w:type="spellEnd"/>
            <w:r w:rsidR="004B5BFE">
              <w:rPr>
                <w:rFonts w:ascii="Arial" w:hAnsi="Arial" w:cs="Arial"/>
              </w:rPr>
              <w:t xml:space="preserve">. yang </w:t>
            </w:r>
            <w:proofErr w:type="spellStart"/>
            <w:r w:rsidR="004B5BFE">
              <w:rPr>
                <w:rFonts w:ascii="Arial" w:hAnsi="Arial" w:cs="Arial"/>
              </w:rPr>
              <w:t>diikuti</w:t>
            </w:r>
            <w:proofErr w:type="spellEnd"/>
            <w:r w:rsidR="004B5BFE">
              <w:rPr>
                <w:rFonts w:ascii="Arial" w:hAnsi="Arial" w:cs="Arial"/>
              </w:rPr>
              <w:t xml:space="preserve"> 50 </w:t>
            </w:r>
            <w:proofErr w:type="spellStart"/>
            <w:r w:rsidR="004B5BFE">
              <w:rPr>
                <w:rFonts w:ascii="Arial" w:hAnsi="Arial" w:cs="Arial"/>
              </w:rPr>
              <w:t>pelaku</w:t>
            </w:r>
            <w:proofErr w:type="spellEnd"/>
            <w:r w:rsidR="004B5BFE">
              <w:rPr>
                <w:rFonts w:ascii="Arial" w:hAnsi="Arial" w:cs="Arial"/>
              </w:rPr>
              <w:t xml:space="preserve"> IKM di </w:t>
            </w:r>
            <w:proofErr w:type="spellStart"/>
            <w:r w:rsidR="004B5BFE">
              <w:rPr>
                <w:rFonts w:ascii="Arial" w:hAnsi="Arial" w:cs="Arial"/>
              </w:rPr>
              <w:t>Kabupaten</w:t>
            </w:r>
            <w:proofErr w:type="spellEnd"/>
            <w:r w:rsidR="004B5BFE">
              <w:rPr>
                <w:rFonts w:ascii="Arial" w:hAnsi="Arial" w:cs="Arial"/>
              </w:rPr>
              <w:t xml:space="preserve"> </w:t>
            </w:r>
            <w:proofErr w:type="spellStart"/>
            <w:r w:rsidR="004B5BFE">
              <w:rPr>
                <w:rFonts w:ascii="Arial" w:hAnsi="Arial" w:cs="Arial"/>
              </w:rPr>
              <w:t>Wonosobo</w:t>
            </w:r>
            <w:proofErr w:type="spellEnd"/>
            <w:r w:rsidR="004B5BFE">
              <w:rPr>
                <w:rFonts w:ascii="Arial" w:hAnsi="Arial" w:cs="Arial"/>
              </w:rPr>
              <w:t xml:space="preserve"> yang </w:t>
            </w:r>
            <w:proofErr w:type="spellStart"/>
            <w:r w:rsidR="004B5BFE">
              <w:rPr>
                <w:rFonts w:ascii="Arial" w:hAnsi="Arial" w:cs="Arial"/>
              </w:rPr>
              <w:t>terdiri</w:t>
            </w:r>
            <w:proofErr w:type="spellEnd"/>
            <w:r w:rsidR="004B5BFE">
              <w:rPr>
                <w:rFonts w:ascii="Arial" w:hAnsi="Arial" w:cs="Arial"/>
              </w:rPr>
              <w:t xml:space="preserve"> </w:t>
            </w:r>
            <w:proofErr w:type="spellStart"/>
            <w:r w:rsidR="004B5BFE">
              <w:rPr>
                <w:rFonts w:ascii="Arial" w:hAnsi="Arial" w:cs="Arial"/>
              </w:rPr>
              <w:t>dari</w:t>
            </w:r>
            <w:proofErr w:type="spellEnd"/>
            <w:r w:rsidR="004B5BFE">
              <w:rPr>
                <w:rFonts w:ascii="Arial" w:hAnsi="Arial" w:cs="Arial"/>
              </w:rPr>
              <w:t xml:space="preserve"> Sentra </w:t>
            </w:r>
            <w:proofErr w:type="spellStart"/>
            <w:r w:rsidR="004B5BFE">
              <w:rPr>
                <w:rFonts w:ascii="Arial" w:hAnsi="Arial" w:cs="Arial"/>
              </w:rPr>
              <w:t>Olahan</w:t>
            </w:r>
            <w:proofErr w:type="spellEnd"/>
            <w:r w:rsidR="004B5BFE">
              <w:rPr>
                <w:rFonts w:ascii="Arial" w:hAnsi="Arial" w:cs="Arial"/>
              </w:rPr>
              <w:t xml:space="preserve"> </w:t>
            </w:r>
            <w:proofErr w:type="spellStart"/>
            <w:r w:rsidR="004B5BFE">
              <w:rPr>
                <w:rFonts w:ascii="Arial" w:hAnsi="Arial" w:cs="Arial"/>
              </w:rPr>
              <w:t>Makanan</w:t>
            </w:r>
            <w:proofErr w:type="spellEnd"/>
            <w:r w:rsidR="00802461">
              <w:rPr>
                <w:rFonts w:ascii="Arial" w:hAnsi="Arial" w:cs="Arial"/>
              </w:rPr>
              <w:t xml:space="preserve"> </w:t>
            </w:r>
            <w:proofErr w:type="spellStart"/>
            <w:r w:rsidR="00802461">
              <w:rPr>
                <w:rFonts w:ascii="Arial" w:hAnsi="Arial" w:cs="Arial"/>
              </w:rPr>
              <w:t>Minuman</w:t>
            </w:r>
            <w:proofErr w:type="spellEnd"/>
            <w:r w:rsidR="00802461">
              <w:rPr>
                <w:rFonts w:ascii="Arial" w:hAnsi="Arial" w:cs="Arial"/>
              </w:rPr>
              <w:t xml:space="preserve">, </w:t>
            </w:r>
            <w:proofErr w:type="spellStart"/>
            <w:r w:rsidR="00802461">
              <w:rPr>
                <w:rFonts w:ascii="Arial" w:hAnsi="Arial" w:cs="Arial"/>
              </w:rPr>
              <w:t>Tembakau</w:t>
            </w:r>
            <w:proofErr w:type="spellEnd"/>
            <w:r w:rsidR="00802461">
              <w:rPr>
                <w:rFonts w:ascii="Arial" w:hAnsi="Arial" w:cs="Arial"/>
              </w:rPr>
              <w:t xml:space="preserve">, </w:t>
            </w:r>
            <w:proofErr w:type="spellStart"/>
            <w:r w:rsidR="00802461">
              <w:rPr>
                <w:rFonts w:ascii="Arial" w:hAnsi="Arial" w:cs="Arial"/>
              </w:rPr>
              <w:t>Logam</w:t>
            </w:r>
            <w:proofErr w:type="spellEnd"/>
            <w:r w:rsidR="00802461">
              <w:rPr>
                <w:rFonts w:ascii="Arial" w:hAnsi="Arial" w:cs="Arial"/>
              </w:rPr>
              <w:t xml:space="preserve">, </w:t>
            </w:r>
            <w:proofErr w:type="spellStart"/>
            <w:r w:rsidR="00802461">
              <w:rPr>
                <w:rFonts w:ascii="Arial" w:hAnsi="Arial" w:cs="Arial"/>
              </w:rPr>
              <w:t>dan</w:t>
            </w:r>
            <w:proofErr w:type="spellEnd"/>
            <w:r w:rsidR="00802461">
              <w:rPr>
                <w:rFonts w:ascii="Arial" w:hAnsi="Arial" w:cs="Arial"/>
              </w:rPr>
              <w:t xml:space="preserve"> Batik </w:t>
            </w:r>
            <w:proofErr w:type="spellStart"/>
            <w:r w:rsidR="00802461">
              <w:rPr>
                <w:rFonts w:ascii="Arial" w:hAnsi="Arial" w:cs="Arial"/>
              </w:rPr>
              <w:t>dengan</w:t>
            </w:r>
            <w:proofErr w:type="spellEnd"/>
            <w:r w:rsidR="00802461">
              <w:rPr>
                <w:rFonts w:ascii="Arial" w:hAnsi="Arial" w:cs="Arial"/>
              </w:rPr>
              <w:t xml:space="preserve"> </w:t>
            </w:r>
            <w:proofErr w:type="spellStart"/>
            <w:r w:rsidR="00802461">
              <w:rPr>
                <w:rFonts w:ascii="Arial" w:hAnsi="Arial" w:cs="Arial"/>
              </w:rPr>
              <w:t>Instruktur</w:t>
            </w:r>
            <w:proofErr w:type="spellEnd"/>
            <w:r w:rsidR="00802461">
              <w:rPr>
                <w:rFonts w:ascii="Arial" w:hAnsi="Arial" w:cs="Arial"/>
              </w:rPr>
              <w:t xml:space="preserve"> </w:t>
            </w:r>
            <w:proofErr w:type="spellStart"/>
            <w:r w:rsidR="00802461">
              <w:rPr>
                <w:rFonts w:ascii="Arial" w:hAnsi="Arial" w:cs="Arial"/>
              </w:rPr>
              <w:t>Hardjaka</w:t>
            </w:r>
            <w:proofErr w:type="spellEnd"/>
            <w:r w:rsidR="00802461">
              <w:rPr>
                <w:rFonts w:ascii="Arial" w:hAnsi="Arial" w:cs="Arial"/>
              </w:rPr>
              <w:t xml:space="preserve">, </w:t>
            </w:r>
            <w:proofErr w:type="spellStart"/>
            <w:r w:rsidR="00802461">
              <w:rPr>
                <w:rFonts w:ascii="Arial" w:hAnsi="Arial" w:cs="Arial"/>
              </w:rPr>
              <w:t>Sita</w:t>
            </w:r>
            <w:proofErr w:type="spellEnd"/>
            <w:r w:rsidR="00802461">
              <w:rPr>
                <w:rFonts w:ascii="Arial" w:hAnsi="Arial" w:cs="Arial"/>
              </w:rPr>
              <w:t xml:space="preserve"> </w:t>
            </w:r>
            <w:proofErr w:type="spellStart"/>
            <w:r w:rsidR="00802461">
              <w:rPr>
                <w:rFonts w:ascii="Arial" w:hAnsi="Arial" w:cs="Arial"/>
              </w:rPr>
              <w:t>Azizah</w:t>
            </w:r>
            <w:proofErr w:type="spellEnd"/>
            <w:r w:rsidR="00802461">
              <w:rPr>
                <w:rFonts w:ascii="Arial" w:hAnsi="Arial" w:cs="Arial"/>
              </w:rPr>
              <w:t xml:space="preserve"> </w:t>
            </w:r>
            <w:proofErr w:type="spellStart"/>
            <w:r w:rsidR="00802461">
              <w:rPr>
                <w:rFonts w:ascii="Arial" w:hAnsi="Arial" w:cs="Arial"/>
              </w:rPr>
              <w:t>Wahyuni</w:t>
            </w:r>
            <w:proofErr w:type="spellEnd"/>
            <w:r w:rsidR="00802461">
              <w:rPr>
                <w:rFonts w:ascii="Arial" w:hAnsi="Arial" w:cs="Arial"/>
              </w:rPr>
              <w:t xml:space="preserve">, Dodi </w:t>
            </w:r>
            <w:proofErr w:type="spellStart"/>
            <w:r w:rsidR="00802461">
              <w:rPr>
                <w:rFonts w:ascii="Arial" w:hAnsi="Arial" w:cs="Arial"/>
              </w:rPr>
              <w:t>Irwanto</w:t>
            </w:r>
            <w:proofErr w:type="spellEnd"/>
            <w:r w:rsidR="00802461">
              <w:rPr>
                <w:rFonts w:ascii="Arial" w:hAnsi="Arial" w:cs="Arial"/>
              </w:rPr>
              <w:t xml:space="preserve">, Dona </w:t>
            </w:r>
            <w:proofErr w:type="spellStart"/>
            <w:r w:rsidR="00802461">
              <w:rPr>
                <w:rFonts w:ascii="Arial" w:hAnsi="Arial" w:cs="Arial"/>
              </w:rPr>
              <w:t>Rahmawati</w:t>
            </w:r>
            <w:proofErr w:type="spellEnd"/>
            <w:r w:rsidR="00802461">
              <w:rPr>
                <w:rFonts w:ascii="Arial" w:hAnsi="Arial" w:cs="Arial"/>
              </w:rPr>
              <w:t xml:space="preserve">, </w:t>
            </w:r>
            <w:proofErr w:type="spellStart"/>
            <w:r w:rsidR="00802461">
              <w:rPr>
                <w:rFonts w:ascii="Arial" w:hAnsi="Arial" w:cs="Arial"/>
              </w:rPr>
              <w:t>dan</w:t>
            </w:r>
            <w:proofErr w:type="spellEnd"/>
            <w:r w:rsidR="00802461">
              <w:rPr>
                <w:rFonts w:ascii="Arial" w:hAnsi="Arial" w:cs="Arial"/>
              </w:rPr>
              <w:t xml:space="preserve"> </w:t>
            </w:r>
            <w:proofErr w:type="spellStart"/>
            <w:r w:rsidR="00802461">
              <w:rPr>
                <w:rFonts w:ascii="Arial" w:hAnsi="Arial" w:cs="Arial"/>
              </w:rPr>
              <w:t>Nuris</w:t>
            </w:r>
            <w:proofErr w:type="spellEnd"/>
            <w:r w:rsidR="00802461">
              <w:rPr>
                <w:rFonts w:ascii="Arial" w:hAnsi="Arial" w:cs="Arial"/>
              </w:rPr>
              <w:t xml:space="preserve"> </w:t>
            </w:r>
            <w:proofErr w:type="spellStart"/>
            <w:r w:rsidR="00802461">
              <w:rPr>
                <w:rFonts w:ascii="Arial" w:hAnsi="Arial" w:cs="Arial"/>
              </w:rPr>
              <w:t>Rizky</w:t>
            </w:r>
            <w:proofErr w:type="spellEnd"/>
            <w:r w:rsidR="00802461">
              <w:rPr>
                <w:rFonts w:ascii="Arial" w:hAnsi="Arial" w:cs="Arial"/>
              </w:rPr>
              <w:t xml:space="preserve"> Ramadhan.</w:t>
            </w:r>
          </w:p>
          <w:p w:rsidR="004B5BFE" w:rsidRDefault="004B5BFE" w:rsidP="00C238B4">
            <w:pPr>
              <w:jc w:val="both"/>
              <w:rPr>
                <w:rFonts w:ascii="Arial" w:hAnsi="Arial" w:cs="Arial"/>
              </w:rPr>
            </w:pPr>
          </w:p>
          <w:p w:rsidR="004B5BFE" w:rsidRDefault="004B5BFE" w:rsidP="00C238B4">
            <w:pPr>
              <w:jc w:val="both"/>
              <w:rPr>
                <w:rFonts w:ascii="Arial" w:hAnsi="Arial" w:cs="Arial"/>
              </w:rPr>
            </w:pPr>
          </w:p>
          <w:p w:rsidR="00BC6929" w:rsidRPr="005076DF" w:rsidRDefault="00C238B4" w:rsidP="00C238B4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penyelenggaraan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pelatihan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238B4">
              <w:rPr>
                <w:rFonts w:ascii="Arial" w:hAnsi="Arial" w:cs="Arial"/>
              </w:rPr>
              <w:t>diharapkan</w:t>
            </w:r>
            <w:proofErr w:type="spellEnd"/>
            <w:r w:rsidRPr="00C238B4">
              <w:rPr>
                <w:rFonts w:ascii="Arial" w:hAnsi="Arial" w:cs="Arial"/>
              </w:rPr>
              <w:t xml:space="preserve"> </w:t>
            </w:r>
            <w:proofErr w:type="spellStart"/>
            <w:r w:rsidRPr="00C238B4">
              <w:rPr>
                <w:rFonts w:ascii="Arial" w:hAnsi="Arial" w:cs="Arial"/>
              </w:rPr>
              <w:t>dapat</w:t>
            </w:r>
            <w:proofErr w:type="spellEnd"/>
            <w:r w:rsidRPr="00C238B4">
              <w:rPr>
                <w:rFonts w:ascii="Arial" w:hAnsi="Arial" w:cs="Arial"/>
              </w:rPr>
              <w:t xml:space="preserve"> </w:t>
            </w:r>
            <w:proofErr w:type="spellStart"/>
            <w:r w:rsidRPr="00C238B4">
              <w:rPr>
                <w:rFonts w:ascii="Arial" w:hAnsi="Arial" w:cs="Arial"/>
              </w:rPr>
              <w:t>memberikan</w:t>
            </w:r>
            <w:proofErr w:type="spellEnd"/>
            <w:r w:rsidRPr="00C238B4">
              <w:rPr>
                <w:rFonts w:ascii="Arial" w:hAnsi="Arial" w:cs="Arial"/>
              </w:rPr>
              <w:t xml:space="preserve"> </w:t>
            </w:r>
            <w:proofErr w:type="spellStart"/>
            <w:r w:rsidRPr="00C238B4">
              <w:rPr>
                <w:rFonts w:ascii="Arial" w:hAnsi="Arial" w:cs="Arial"/>
              </w:rPr>
              <w:t>keterampilan</w:t>
            </w:r>
            <w:proofErr w:type="spellEnd"/>
            <w:r w:rsidRPr="00C238B4">
              <w:rPr>
                <w:rFonts w:ascii="Arial" w:hAnsi="Arial" w:cs="Arial"/>
              </w:rPr>
              <w:t xml:space="preserve"> </w:t>
            </w:r>
            <w:proofErr w:type="spellStart"/>
            <w:r w:rsidRPr="00C238B4">
              <w:rPr>
                <w:rFonts w:ascii="Arial" w:hAnsi="Arial" w:cs="Arial"/>
              </w:rPr>
              <w:t>dan</w:t>
            </w:r>
            <w:proofErr w:type="spellEnd"/>
            <w:r w:rsidRPr="00C238B4">
              <w:rPr>
                <w:rFonts w:ascii="Arial" w:hAnsi="Arial" w:cs="Arial"/>
              </w:rPr>
              <w:t xml:space="preserve"> </w:t>
            </w:r>
            <w:proofErr w:type="spellStart"/>
            <w:r w:rsidRPr="00C238B4">
              <w:rPr>
                <w:rFonts w:ascii="Arial" w:hAnsi="Arial" w:cs="Arial"/>
              </w:rPr>
              <w:t>kemampuan</w:t>
            </w:r>
            <w:proofErr w:type="spellEnd"/>
            <w:r w:rsidRPr="00C238B4">
              <w:rPr>
                <w:rFonts w:ascii="Arial" w:hAnsi="Arial" w:cs="Arial"/>
              </w:rPr>
              <w:t xml:space="preserve"> </w:t>
            </w:r>
            <w:proofErr w:type="spellStart"/>
            <w:r w:rsidRPr="00C238B4">
              <w:rPr>
                <w:rFonts w:ascii="Arial" w:hAnsi="Arial" w:cs="Arial"/>
              </w:rPr>
              <w:t>teknis</w:t>
            </w:r>
            <w:proofErr w:type="spellEnd"/>
            <w:r w:rsidRPr="00C238B4">
              <w:rPr>
                <w:rFonts w:ascii="Arial" w:hAnsi="Arial" w:cs="Arial"/>
              </w:rPr>
              <w:t xml:space="preserve"> </w:t>
            </w:r>
            <w:proofErr w:type="spellStart"/>
            <w:r w:rsidRPr="00C238B4">
              <w:rPr>
                <w:rFonts w:ascii="Arial" w:hAnsi="Arial" w:cs="Arial"/>
              </w:rPr>
              <w:t>kepada</w:t>
            </w:r>
            <w:proofErr w:type="spellEnd"/>
            <w:r w:rsidRPr="00C238B4">
              <w:rPr>
                <w:rFonts w:ascii="Arial" w:hAnsi="Arial" w:cs="Arial"/>
              </w:rPr>
              <w:t xml:space="preserve"> </w:t>
            </w:r>
            <w:proofErr w:type="spellStart"/>
            <w:r w:rsidRPr="00C238B4">
              <w:rPr>
                <w:rFonts w:ascii="Arial" w:hAnsi="Arial" w:cs="Arial"/>
              </w:rPr>
              <w:t>peserta</w:t>
            </w:r>
            <w:proofErr w:type="spellEnd"/>
            <w:r w:rsidRPr="00C238B4">
              <w:rPr>
                <w:rFonts w:ascii="Arial" w:hAnsi="Arial" w:cs="Arial"/>
              </w:rPr>
              <w:t xml:space="preserve"> </w:t>
            </w:r>
            <w:proofErr w:type="spellStart"/>
            <w:r w:rsidRPr="00C238B4">
              <w:rPr>
                <w:rFonts w:ascii="Arial" w:hAnsi="Arial" w:cs="Arial"/>
              </w:rPr>
              <w:t>pelatihan</w:t>
            </w:r>
            <w:proofErr w:type="spellEnd"/>
            <w:r w:rsidRPr="00C238B4">
              <w:rPr>
                <w:rFonts w:ascii="Arial" w:hAnsi="Arial" w:cs="Arial"/>
              </w:rPr>
              <w:t xml:space="preserve"> yang </w:t>
            </w:r>
            <w:proofErr w:type="spellStart"/>
            <w:r w:rsidRPr="00C238B4">
              <w:rPr>
                <w:rFonts w:ascii="Arial" w:hAnsi="Arial" w:cs="Arial"/>
              </w:rPr>
              <w:t>berasal</w:t>
            </w:r>
            <w:proofErr w:type="spellEnd"/>
            <w:r w:rsidRPr="00C238B4">
              <w:rPr>
                <w:rFonts w:ascii="Arial" w:hAnsi="Arial" w:cs="Arial"/>
              </w:rPr>
              <w:t xml:space="preserve"> </w:t>
            </w:r>
            <w:proofErr w:type="spellStart"/>
            <w:r w:rsidRPr="00C238B4">
              <w:rPr>
                <w:rFonts w:ascii="Arial" w:hAnsi="Arial" w:cs="Arial"/>
              </w:rPr>
              <w:t>dari</w:t>
            </w:r>
            <w:proofErr w:type="spellEnd"/>
            <w:r w:rsidRPr="00C238B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Industri</w:t>
            </w:r>
            <w:proofErr w:type="spellEnd"/>
            <w:r>
              <w:rPr>
                <w:rFonts w:ascii="Arial" w:hAnsi="Arial" w:cs="Arial"/>
              </w:rPr>
              <w:t xml:space="preserve"> Kecil </w:t>
            </w:r>
            <w:proofErr w:type="spellStart"/>
            <w:r>
              <w:rPr>
                <w:rFonts w:ascii="Arial" w:hAnsi="Arial" w:cs="Arial"/>
              </w:rPr>
              <w:t>Menengah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Kabupaten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Wonosobo</w:t>
            </w:r>
            <w:proofErr w:type="spellEnd"/>
            <w:r w:rsidRPr="00C238B4">
              <w:rPr>
                <w:rFonts w:ascii="Arial" w:hAnsi="Arial" w:cs="Arial"/>
              </w:rPr>
              <w:t xml:space="preserve">, </w:t>
            </w:r>
            <w:proofErr w:type="spellStart"/>
            <w:r w:rsidRPr="00C238B4">
              <w:rPr>
                <w:rFonts w:ascii="Arial" w:hAnsi="Arial" w:cs="Arial"/>
              </w:rPr>
              <w:t>sehingga</w:t>
            </w:r>
            <w:proofErr w:type="spellEnd"/>
            <w:r w:rsidRPr="00C238B4">
              <w:rPr>
                <w:rFonts w:ascii="Arial" w:hAnsi="Arial" w:cs="Arial"/>
              </w:rPr>
              <w:t xml:space="preserve"> </w:t>
            </w:r>
            <w:proofErr w:type="spellStart"/>
            <w:r w:rsidRPr="00C238B4">
              <w:rPr>
                <w:rFonts w:ascii="Arial" w:hAnsi="Arial" w:cs="Arial"/>
              </w:rPr>
              <w:t>dengan</w:t>
            </w:r>
            <w:proofErr w:type="spellEnd"/>
            <w:r w:rsidRPr="00C238B4">
              <w:rPr>
                <w:rFonts w:ascii="Arial" w:hAnsi="Arial" w:cs="Arial"/>
              </w:rPr>
              <w:t xml:space="preserve"> </w:t>
            </w:r>
            <w:proofErr w:type="spellStart"/>
            <w:r w:rsidRPr="00C238B4">
              <w:rPr>
                <w:rFonts w:ascii="Arial" w:hAnsi="Arial" w:cs="Arial"/>
              </w:rPr>
              <w:t>adanya</w:t>
            </w:r>
            <w:proofErr w:type="spellEnd"/>
            <w:r w:rsidRPr="00C238B4">
              <w:rPr>
                <w:rFonts w:ascii="Arial" w:hAnsi="Arial" w:cs="Arial"/>
              </w:rPr>
              <w:t xml:space="preserve"> SDM yang </w:t>
            </w:r>
            <w:proofErr w:type="spellStart"/>
            <w:r w:rsidRPr="00C238B4">
              <w:rPr>
                <w:rFonts w:ascii="Arial" w:hAnsi="Arial" w:cs="Arial"/>
              </w:rPr>
              <w:t>berkualitas</w:t>
            </w:r>
            <w:proofErr w:type="spellEnd"/>
            <w:r w:rsidRPr="00C238B4">
              <w:rPr>
                <w:rFonts w:ascii="Arial" w:hAnsi="Arial" w:cs="Arial"/>
              </w:rPr>
              <w:t xml:space="preserve"> </w:t>
            </w:r>
            <w:proofErr w:type="spellStart"/>
            <w:r w:rsidRPr="00C238B4">
              <w:rPr>
                <w:rFonts w:ascii="Arial" w:hAnsi="Arial" w:cs="Arial"/>
              </w:rPr>
              <w:t>diharapkan</w:t>
            </w:r>
            <w:proofErr w:type="spellEnd"/>
            <w:r w:rsidRPr="00C238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industry </w:t>
            </w:r>
            <w:proofErr w:type="spellStart"/>
            <w:r>
              <w:rPr>
                <w:rFonts w:ascii="Arial" w:hAnsi="Arial" w:cs="Arial"/>
              </w:rPr>
              <w:t>kecil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menengah</w:t>
            </w:r>
            <w:proofErr w:type="spellEnd"/>
            <w:r w:rsidRPr="00C238B4">
              <w:rPr>
                <w:rFonts w:ascii="Arial" w:hAnsi="Arial" w:cs="Arial"/>
              </w:rPr>
              <w:t xml:space="preserve"> </w:t>
            </w:r>
            <w:proofErr w:type="spellStart"/>
            <w:r w:rsidRPr="00C238B4">
              <w:rPr>
                <w:rFonts w:ascii="Arial" w:hAnsi="Arial" w:cs="Arial"/>
              </w:rPr>
              <w:t>dapat</w:t>
            </w:r>
            <w:proofErr w:type="spellEnd"/>
            <w:r w:rsidRPr="00C238B4">
              <w:rPr>
                <w:rFonts w:ascii="Arial" w:hAnsi="Arial" w:cs="Arial"/>
              </w:rPr>
              <w:t xml:space="preserve"> </w:t>
            </w:r>
            <w:proofErr w:type="spellStart"/>
            <w:r w:rsidRPr="00C238B4">
              <w:rPr>
                <w:rFonts w:ascii="Arial" w:hAnsi="Arial" w:cs="Arial"/>
              </w:rPr>
              <w:t>lebih</w:t>
            </w:r>
            <w:proofErr w:type="spellEnd"/>
            <w:r w:rsidRPr="00C238B4">
              <w:rPr>
                <w:rFonts w:ascii="Arial" w:hAnsi="Arial" w:cs="Arial"/>
              </w:rPr>
              <w:t xml:space="preserve"> </w:t>
            </w:r>
            <w:proofErr w:type="spellStart"/>
            <w:r w:rsidRPr="00C238B4">
              <w:rPr>
                <w:rFonts w:ascii="Arial" w:hAnsi="Arial" w:cs="Arial"/>
              </w:rPr>
              <w:t>berkembang</w:t>
            </w:r>
            <w:proofErr w:type="spellEnd"/>
            <w:r w:rsidRPr="00C238B4">
              <w:rPr>
                <w:rFonts w:ascii="Arial" w:hAnsi="Arial" w:cs="Arial"/>
              </w:rPr>
              <w:t xml:space="preserve"> </w:t>
            </w:r>
            <w:proofErr w:type="spellStart"/>
            <w:r w:rsidRPr="00C238B4">
              <w:rPr>
                <w:rFonts w:ascii="Arial" w:hAnsi="Arial" w:cs="Arial"/>
              </w:rPr>
              <w:t>dan</w:t>
            </w:r>
            <w:proofErr w:type="spellEnd"/>
            <w:r w:rsidRPr="00C238B4">
              <w:rPr>
                <w:rFonts w:ascii="Arial" w:hAnsi="Arial" w:cs="Arial"/>
              </w:rPr>
              <w:t xml:space="preserve"> </w:t>
            </w:r>
            <w:proofErr w:type="spellStart"/>
            <w:r w:rsidRPr="00C238B4">
              <w:rPr>
                <w:rFonts w:ascii="Arial" w:hAnsi="Arial" w:cs="Arial"/>
              </w:rPr>
              <w:t>mampu</w:t>
            </w:r>
            <w:proofErr w:type="spellEnd"/>
            <w:r w:rsidRPr="00C238B4">
              <w:rPr>
                <w:rFonts w:ascii="Arial" w:hAnsi="Arial" w:cs="Arial"/>
              </w:rPr>
              <w:t xml:space="preserve"> </w:t>
            </w:r>
            <w:proofErr w:type="spellStart"/>
            <w:r w:rsidRPr="00C238B4">
              <w:rPr>
                <w:rFonts w:ascii="Arial" w:hAnsi="Arial" w:cs="Arial"/>
              </w:rPr>
              <w:t>bersaing</w:t>
            </w:r>
            <w:proofErr w:type="spellEnd"/>
            <w:r w:rsidRPr="00C238B4">
              <w:rPr>
                <w:rFonts w:ascii="Arial" w:hAnsi="Arial" w:cs="Arial"/>
              </w:rPr>
              <w:t xml:space="preserve"> di </w:t>
            </w:r>
            <w:proofErr w:type="spellStart"/>
            <w:r w:rsidRPr="00C238B4">
              <w:rPr>
                <w:rFonts w:ascii="Arial" w:hAnsi="Arial" w:cs="Arial"/>
              </w:rPr>
              <w:t>pasar</w:t>
            </w:r>
            <w:proofErr w:type="spellEnd"/>
            <w:r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</w:tr>
    </w:tbl>
    <w:p w:rsidR="00636513" w:rsidRDefault="00636513"/>
    <w:sectPr w:rsidR="00636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E4"/>
    <w:rsid w:val="000317C9"/>
    <w:rsid w:val="00297E3D"/>
    <w:rsid w:val="004B5BFE"/>
    <w:rsid w:val="00636513"/>
    <w:rsid w:val="007F13BC"/>
    <w:rsid w:val="00802461"/>
    <w:rsid w:val="00974D36"/>
    <w:rsid w:val="009A1FE5"/>
    <w:rsid w:val="00A64C62"/>
    <w:rsid w:val="00B01D4D"/>
    <w:rsid w:val="00B80805"/>
    <w:rsid w:val="00BC6929"/>
    <w:rsid w:val="00C05AB9"/>
    <w:rsid w:val="00C238B4"/>
    <w:rsid w:val="00FC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06A97"/>
  <w15:chartTrackingRefBased/>
  <w15:docId w15:val="{B620990A-2826-4CD0-9812-C038AF94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 Center</dc:creator>
  <cp:keywords/>
  <dc:description/>
  <cp:lastModifiedBy>Training Center</cp:lastModifiedBy>
  <cp:revision>8</cp:revision>
  <dcterms:created xsi:type="dcterms:W3CDTF">2023-10-04T08:10:00Z</dcterms:created>
  <dcterms:modified xsi:type="dcterms:W3CDTF">2023-10-30T02:34:00Z</dcterms:modified>
</cp:coreProperties>
</file>